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45" w:rsidRDefault="00876045" w:rsidP="00876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9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Pr="007A3C9A">
        <w:rPr>
          <w:rFonts w:ascii="Times New Roman" w:hAnsi="Times New Roman" w:cs="Times New Roman"/>
          <w:b/>
          <w:sz w:val="28"/>
          <w:szCs w:val="28"/>
        </w:rPr>
        <w:t>работы отдела методического сопровождения управления образования Администрации</w:t>
      </w:r>
      <w:proofErr w:type="gramEnd"/>
      <w:r w:rsidRPr="007A3C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C9A">
        <w:rPr>
          <w:rFonts w:ascii="Times New Roman" w:hAnsi="Times New Roman" w:cs="Times New Roman"/>
          <w:b/>
          <w:sz w:val="28"/>
          <w:szCs w:val="28"/>
        </w:rPr>
        <w:t>Лутугинского</w:t>
      </w:r>
      <w:proofErr w:type="spellEnd"/>
      <w:r w:rsidRPr="007A3C9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A3C9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A3C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6045" w:rsidRPr="007A3C9A" w:rsidRDefault="00876045" w:rsidP="00876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методического сопровождения управления образования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2015 году была направлена на решение следующих задач:</w:t>
      </w:r>
    </w:p>
    <w:p w:rsidR="00876045" w:rsidRDefault="00876045" w:rsidP="00876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эффективного методического сопровождения внедрения ВГОС в учебно-воспитательный процесс образовательных учреждений района;</w:t>
      </w:r>
    </w:p>
    <w:p w:rsidR="00876045" w:rsidRDefault="00876045" w:rsidP="00876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профессиональной компетенции педагогических работников;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вышеназванных задач стало возможным благодаря созданию в районе модели методической работы, состоящей из основных методических модулей: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836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Новое содержание и структура образования в рамках</w:t>
      </w:r>
      <w:r w:rsidRPr="007A3C9A">
        <w:rPr>
          <w:rFonts w:ascii="Times New Roman" w:hAnsi="Times New Roman" w:cs="Times New Roman"/>
          <w:sz w:val="28"/>
          <w:szCs w:val="28"/>
        </w:rPr>
        <w:t xml:space="preserve"> ВГОС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Педагогическое мастерство и управленческая компетентность;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Изучение и обобщение прогрессивного педагогического опыта;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Творческий ученик. Одаренный ребенок.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модулей имеет свою разветвленную подсистему, цели, задачи и ожидаемые результаты. </w:t>
      </w:r>
    </w:p>
    <w:p w:rsidR="00876045" w:rsidRPr="00F46041" w:rsidRDefault="00876045" w:rsidP="00876045">
      <w:pPr>
        <w:rPr>
          <w:rFonts w:ascii="Times New Roman" w:hAnsi="Times New Roman" w:cs="Times New Roman"/>
          <w:sz w:val="28"/>
          <w:szCs w:val="28"/>
        </w:rPr>
      </w:pPr>
      <w:r w:rsidRPr="00F46041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6041">
        <w:rPr>
          <w:rFonts w:ascii="Times New Roman" w:hAnsi="Times New Roman" w:cs="Times New Roman"/>
          <w:sz w:val="28"/>
          <w:szCs w:val="28"/>
        </w:rPr>
        <w:t xml:space="preserve"> работа районной методической службы строится на основе результатов диагностики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6041">
        <w:rPr>
          <w:rFonts w:ascii="Times New Roman" w:hAnsi="Times New Roman" w:cs="Times New Roman"/>
          <w:sz w:val="28"/>
          <w:szCs w:val="28"/>
        </w:rPr>
        <w:t xml:space="preserve"> профессиональных запросов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6041">
        <w:rPr>
          <w:rFonts w:ascii="Times New Roman" w:hAnsi="Times New Roman" w:cs="Times New Roman"/>
          <w:sz w:val="28"/>
          <w:szCs w:val="28"/>
        </w:rPr>
        <w:t xml:space="preserve"> учетом таких данных планируется курсовая переподготовка, работа методическ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46041">
        <w:rPr>
          <w:rFonts w:ascii="Times New Roman" w:hAnsi="Times New Roman" w:cs="Times New Roman"/>
          <w:sz w:val="28"/>
          <w:szCs w:val="28"/>
        </w:rPr>
        <w:t>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6041">
        <w:rPr>
          <w:rFonts w:ascii="Times New Roman" w:hAnsi="Times New Roman" w:cs="Times New Roman"/>
          <w:sz w:val="28"/>
          <w:szCs w:val="28"/>
        </w:rPr>
        <w:t>, творческих групп и т.д.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41">
        <w:rPr>
          <w:rFonts w:ascii="Times New Roman" w:hAnsi="Times New Roman" w:cs="Times New Roman"/>
          <w:sz w:val="28"/>
          <w:szCs w:val="28"/>
        </w:rPr>
        <w:t xml:space="preserve">2015 год – стал годом изменения статуса методической службы </w:t>
      </w:r>
      <w:proofErr w:type="spellStart"/>
      <w:r w:rsidRPr="00F46041">
        <w:rPr>
          <w:rFonts w:ascii="Times New Roman" w:hAnsi="Times New Roman" w:cs="Times New Roman"/>
          <w:sz w:val="28"/>
          <w:szCs w:val="28"/>
        </w:rPr>
        <w:t>Лутугинского</w:t>
      </w:r>
      <w:proofErr w:type="spellEnd"/>
      <w:r w:rsidRPr="00F46041"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6041">
        <w:rPr>
          <w:rFonts w:ascii="Times New Roman" w:hAnsi="Times New Roman" w:cs="Times New Roman"/>
          <w:sz w:val="28"/>
          <w:szCs w:val="28"/>
        </w:rPr>
        <w:t xml:space="preserve"> апреля 2015г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6041">
        <w:rPr>
          <w:rFonts w:ascii="Times New Roman" w:hAnsi="Times New Roman" w:cs="Times New Roman"/>
          <w:sz w:val="28"/>
          <w:szCs w:val="28"/>
        </w:rPr>
        <w:t xml:space="preserve"> работает как отдел методического сопровождения учебно-воспитательного процесса в структуре управления образования Администрации </w:t>
      </w:r>
      <w:proofErr w:type="spellStart"/>
      <w:r w:rsidRPr="00F46041">
        <w:rPr>
          <w:rFonts w:ascii="Times New Roman" w:hAnsi="Times New Roman" w:cs="Times New Roman"/>
          <w:sz w:val="28"/>
          <w:szCs w:val="28"/>
        </w:rPr>
        <w:t>Лутугинского</w:t>
      </w:r>
      <w:proofErr w:type="spellEnd"/>
      <w:r w:rsidRPr="00F46041">
        <w:rPr>
          <w:rFonts w:ascii="Times New Roman" w:hAnsi="Times New Roman" w:cs="Times New Roman"/>
          <w:sz w:val="28"/>
          <w:szCs w:val="28"/>
        </w:rPr>
        <w:t xml:space="preserve"> района (до этого времени само</w:t>
      </w:r>
      <w:r>
        <w:rPr>
          <w:rFonts w:ascii="Times New Roman" w:hAnsi="Times New Roman" w:cs="Times New Roman"/>
          <w:sz w:val="28"/>
          <w:szCs w:val="28"/>
        </w:rPr>
        <w:t>стоятельное</w:t>
      </w:r>
      <w:r w:rsidRPr="00F46041">
        <w:rPr>
          <w:rFonts w:ascii="Times New Roman" w:hAnsi="Times New Roman" w:cs="Times New Roman"/>
          <w:sz w:val="28"/>
          <w:szCs w:val="28"/>
        </w:rPr>
        <w:t xml:space="preserve"> юридическое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6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41">
        <w:rPr>
          <w:rFonts w:ascii="Times New Roman" w:hAnsi="Times New Roman" w:cs="Times New Roman"/>
          <w:sz w:val="28"/>
          <w:szCs w:val="28"/>
        </w:rPr>
        <w:t>Лутугинск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F460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F46041">
        <w:rPr>
          <w:rFonts w:ascii="Times New Roman" w:hAnsi="Times New Roman" w:cs="Times New Roman"/>
          <w:sz w:val="28"/>
          <w:szCs w:val="28"/>
        </w:rPr>
        <w:t xml:space="preserve"> коммунальное учреждение «Методический кабинет образования»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4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Произошли </w:t>
      </w:r>
      <w:r w:rsidRPr="00F46041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6041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е методической</w:t>
      </w:r>
      <w:r w:rsidRPr="00F46041">
        <w:rPr>
          <w:rFonts w:ascii="Times New Roman" w:hAnsi="Times New Roman" w:cs="Times New Roman"/>
          <w:sz w:val="28"/>
          <w:szCs w:val="28"/>
        </w:rPr>
        <w:t xml:space="preserve"> службы, количественн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6041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041">
        <w:rPr>
          <w:rFonts w:ascii="Times New Roman" w:hAnsi="Times New Roman" w:cs="Times New Roman"/>
          <w:sz w:val="28"/>
          <w:szCs w:val="28"/>
        </w:rPr>
        <w:t xml:space="preserve"> и статус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отдела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информационно-аналитическое, консультационное.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современного образования, как открытой системы требует от педагогов гибкого реагирования на меняющуюся ситуацию, что делает необходимым постоянное участие педагогов в деятельности по повышению квалификации и оказание им консультационной помощи в ситуациях затруднения.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 года курсовую переподготовку в 2015г при НМЦРОО прошли 198 – педагогических работника, из них 113 (57%)-на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именно:</w:t>
      </w:r>
    </w:p>
    <w:p w:rsidR="00876045" w:rsidRDefault="00876045" w:rsidP="008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руководителей образовательных учреждений; </w:t>
      </w:r>
    </w:p>
    <w:p w:rsidR="00876045" w:rsidRDefault="00876045" w:rsidP="008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учителей математики, информатики, физики;</w:t>
      </w:r>
    </w:p>
    <w:p w:rsidR="00876045" w:rsidRDefault="00876045" w:rsidP="008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 учителей биологии, химии, географии;</w:t>
      </w:r>
    </w:p>
    <w:p w:rsidR="00876045" w:rsidRDefault="00876045" w:rsidP="008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учителей начальных классов;</w:t>
      </w:r>
    </w:p>
    <w:p w:rsidR="00876045" w:rsidRDefault="00876045" w:rsidP="008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воспитателей дошкольных групп.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ВГОС для образовательных учреждений стало необходимым сложным и многоплановым процессом, который требует изменений в содержательном, нормативно-правовом, финансово-экономическом направлении.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уделялось методическому обеспечению перехода образовательных учреждений на Временный Государственный образовательный стандарт (ВГОС).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были проведены: серия научно-методических семинаров для разных категорий педагогических работников по данной тематике, организована работа районных творческих групп, консультационных пунктов.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управленческой деятельности руководителей образовательных учреждений на протяжении года были проведены инструктивно-методические совещания, семинары-практикумы по актуальным управленческим вопросам   перехода</w:t>
      </w:r>
      <w:r w:rsidRPr="007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ВГОС.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 консультационный пункт для молодых руководителей и активно внедрялась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мобильная  форма методической работы - «Скорая методическая помощь». 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методической работе, направленной на повышение квалификации педагогов,  значительную роль играют районные методические объединения, деятельность которых содействует созданию оптимальных условий для изучения и обсуждения нормативных документов, обмена педагогическим опытом и др.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методической работы района работали 32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объединения. 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районных методических объединений рассматривали следующие вопросы: </w:t>
      </w:r>
    </w:p>
    <w:p w:rsidR="00876045" w:rsidRDefault="00876045" w:rsidP="00876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документы; </w:t>
      </w:r>
    </w:p>
    <w:p w:rsidR="00876045" w:rsidRDefault="00876045" w:rsidP="00876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рабочих программ;</w:t>
      </w:r>
    </w:p>
    <w:p w:rsidR="00876045" w:rsidRDefault="00876045" w:rsidP="00876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ГИА, ЕГЭ;</w:t>
      </w:r>
    </w:p>
    <w:p w:rsidR="00876045" w:rsidRDefault="00876045" w:rsidP="00876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нового поколения;</w:t>
      </w:r>
    </w:p>
    <w:p w:rsidR="00876045" w:rsidRDefault="00876045" w:rsidP="00876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на уроках и внеурочных занятиях;</w:t>
      </w:r>
    </w:p>
    <w:p w:rsidR="00876045" w:rsidRDefault="00876045" w:rsidP="00876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одаренными детьми;</w:t>
      </w:r>
    </w:p>
    <w:p w:rsidR="00876045" w:rsidRDefault="00876045" w:rsidP="00876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олимпиадам.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районного методического объединения строилась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использовались разнообразные активные формы работы: практикумы, тренинги, круглые столы, дискуссии.</w:t>
      </w:r>
    </w:p>
    <w:p w:rsidR="00876045" w:rsidRPr="004A3338" w:rsidRDefault="00876045" w:rsidP="008760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активно работал районный научно-методический совет. Серьезное внимание со стороны методической службы управления образования уделяется созданию условий для адаптации молодых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специалистов, их профессиональному становлению. Систематически проводились занятия районной Школы молодого педагога, где рассматривались такие актуальные вопросы как: </w:t>
      </w:r>
      <w:r w:rsidRPr="004A3338">
        <w:rPr>
          <w:rFonts w:ascii="Times New Roman" w:hAnsi="Times New Roman" w:cs="Times New Roman"/>
          <w:sz w:val="28"/>
          <w:szCs w:val="28"/>
        </w:rPr>
        <w:t>«Нормативный портфель современного педагога», «Требования к современному уроку в рамках ВГОС», «Имидж современного учителя»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достаточном уровне было организовано консультативное направление деятельности,  которое позволяет использовать индивидуальный подход к каждому педагогу.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прошли индивидуальные консультации с педагогами по составлению рабочих программ, с руководителями районных м/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планированию работы на год, с руководителями экспериментальных школ и т.д.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года работали консультационно-методические центры «Особенности преподавания ОПК», «Особенности организации инклюзивного и индивидуального обучения».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велась работа по взаимодействию и сотрудничеству с НМЦРО ЛНР: участие в работе семинаров и конференций, выездные семинары на базе района, организация  экспериментальной деятельности и т.д.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Принципиально важным направлением деятельности отдела в режиме развития системы образования района является экспериментальная и инновационная деятельность.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инновационное пространство района включает в себя 9 экспериментальных образовательных учреждений Республиканского уровня и 9 базовых образовательных учреждений районного уровня.</w:t>
      </w:r>
    </w:p>
    <w:p w:rsidR="00876045" w:rsidRDefault="00876045" w:rsidP="00876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Экспериментальным образовательным учреждениям следует обратить внимание на факты, влияющие на эффективность опытно-экспериментальной деятельности, а именно:</w:t>
      </w:r>
    </w:p>
    <w:p w:rsidR="00876045" w:rsidRDefault="00876045" w:rsidP="008760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четких целей и постановку конкретных задач в работе по эксперименту;</w:t>
      </w:r>
    </w:p>
    <w:p w:rsidR="00876045" w:rsidRDefault="00876045" w:rsidP="008760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методического сопровождения процесса формирования и распространения продуктов экспериментальной деятельности.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включалась в работу районная психологическая служба, деятельность которой была направлена на решение социально-значимых проблем учащихся, педагогов и образования в целом.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работы по оказанию помощи учащихся с ПТСС (посттравматические стрессовые симптомы) была проведена диагностика с последующим ее анализом и выработкой основных направлений деятельности.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существенной проблемой является обеспеченность образовательных учреждений работниками психологической службы, наличие у них соответствующего образования, наличие школьных психологических кабинетов. Именно этому необходимо уделить особое внимание в будущем году.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внимания в 2015году уделялось работе с одаренными детьми, целью которой является выявление данной категории учащихся и создание условий для их реализации.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эффективных форм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школьные и районные олимпиады по учебным предметам.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этапе Республиканских олимпиад приняли участие 467 учащихся из 18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Лучшие  результаты и наибольшую активность показали  учащиеся </w:t>
      </w:r>
      <w:r w:rsidRPr="009B04A8">
        <w:rPr>
          <w:rFonts w:ascii="Times New Roman" w:hAnsi="Times New Roman" w:cs="Times New Roman"/>
          <w:sz w:val="28"/>
          <w:szCs w:val="28"/>
        </w:rPr>
        <w:t>ГБОУ ЛНР «</w:t>
      </w:r>
      <w:proofErr w:type="spellStart"/>
      <w:r w:rsidRPr="009B04A8">
        <w:rPr>
          <w:rFonts w:ascii="Times New Roman" w:hAnsi="Times New Roman" w:cs="Times New Roman"/>
          <w:sz w:val="28"/>
          <w:szCs w:val="28"/>
        </w:rPr>
        <w:t>Лутугинский</w:t>
      </w:r>
      <w:proofErr w:type="spellEnd"/>
      <w:r w:rsidRPr="009B0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4A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B04A8">
        <w:rPr>
          <w:rFonts w:ascii="Times New Roman" w:hAnsi="Times New Roman" w:cs="Times New Roman"/>
          <w:sz w:val="28"/>
          <w:szCs w:val="28"/>
        </w:rPr>
        <w:t xml:space="preserve"> – воспитательный</w:t>
      </w:r>
      <w:proofErr w:type="gramEnd"/>
      <w:r w:rsidRPr="009B04A8">
        <w:rPr>
          <w:rFonts w:ascii="Times New Roman" w:hAnsi="Times New Roman" w:cs="Times New Roman"/>
          <w:sz w:val="28"/>
          <w:szCs w:val="28"/>
        </w:rPr>
        <w:t xml:space="preserve"> комплекс общеобразовательная школа I-II ступеней – лицей»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4A8">
        <w:rPr>
          <w:rFonts w:ascii="Times New Roman" w:hAnsi="Times New Roman" w:cs="Times New Roman"/>
          <w:sz w:val="28"/>
          <w:szCs w:val="28"/>
        </w:rPr>
        <w:t>ГБОУ ЛНР «</w:t>
      </w:r>
      <w:proofErr w:type="spellStart"/>
      <w:r w:rsidRPr="009B04A8">
        <w:rPr>
          <w:rFonts w:ascii="Times New Roman" w:hAnsi="Times New Roman" w:cs="Times New Roman"/>
          <w:sz w:val="28"/>
          <w:szCs w:val="28"/>
        </w:rPr>
        <w:t>Лутугинская</w:t>
      </w:r>
      <w:proofErr w:type="spellEnd"/>
      <w:r w:rsidRPr="009B04A8">
        <w:rPr>
          <w:rFonts w:ascii="Times New Roman" w:hAnsi="Times New Roman" w:cs="Times New Roman"/>
          <w:sz w:val="28"/>
          <w:szCs w:val="28"/>
        </w:rPr>
        <w:t xml:space="preserve"> специализированная школа I-III ступеней»</w:t>
      </w:r>
      <w:r>
        <w:rPr>
          <w:rFonts w:ascii="Times New Roman" w:hAnsi="Times New Roman" w:cs="Times New Roman"/>
          <w:sz w:val="28"/>
          <w:szCs w:val="28"/>
        </w:rPr>
        <w:t xml:space="preserve">. Хорошие результаты участия у следующих общеобразовательных учреждений:  </w:t>
      </w:r>
      <w:r w:rsidRPr="009B04A8">
        <w:rPr>
          <w:rFonts w:ascii="Times New Roman" w:hAnsi="Times New Roman" w:cs="Times New Roman"/>
          <w:sz w:val="28"/>
          <w:szCs w:val="28"/>
        </w:rPr>
        <w:t>ГБОУ ЛНР  «Успенская гимназия №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4A8">
        <w:rPr>
          <w:rFonts w:ascii="Times New Roman" w:hAnsi="Times New Roman" w:cs="Times New Roman"/>
          <w:sz w:val="28"/>
          <w:szCs w:val="28"/>
        </w:rPr>
        <w:t>ГБОУ ЛНР  «Успенская гимназия № 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4A8">
        <w:rPr>
          <w:rFonts w:ascii="Times New Roman" w:hAnsi="Times New Roman" w:cs="Times New Roman"/>
          <w:sz w:val="28"/>
          <w:szCs w:val="28"/>
        </w:rPr>
        <w:t>ГБОУ ЛНР «Георгиевская общеобразовательная школа I-III ступеней №1»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4A8">
        <w:rPr>
          <w:rFonts w:ascii="Times New Roman" w:hAnsi="Times New Roman" w:cs="Times New Roman"/>
          <w:sz w:val="28"/>
          <w:szCs w:val="28"/>
        </w:rPr>
        <w:t>ГБОУ ЛНР «</w:t>
      </w:r>
      <w:proofErr w:type="spellStart"/>
      <w:r w:rsidRPr="009B04A8">
        <w:rPr>
          <w:rFonts w:ascii="Times New Roman" w:hAnsi="Times New Roman" w:cs="Times New Roman"/>
          <w:sz w:val="28"/>
          <w:szCs w:val="28"/>
        </w:rPr>
        <w:t>Роскошнянский</w:t>
      </w:r>
      <w:proofErr w:type="spellEnd"/>
      <w:r w:rsidRPr="009B04A8">
        <w:rPr>
          <w:rFonts w:ascii="Times New Roman" w:hAnsi="Times New Roman" w:cs="Times New Roman"/>
          <w:sz w:val="28"/>
          <w:szCs w:val="28"/>
        </w:rPr>
        <w:t xml:space="preserve"> учебно-воспитательный комплекс специализированная школа I-III ступеней – детский 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прошлым (2014) годом количество участников олимпиад увеличилось. Среди участников районных олимпиад наибольшее количество - 242 ученика – это учащиеся школ нового типа, наименьшее - 32учащихся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uk-UA"/>
        </w:rPr>
        <w:t>І-ІІ</w:t>
      </w:r>
      <w:r>
        <w:rPr>
          <w:rFonts w:ascii="Times New Roman" w:hAnsi="Times New Roman" w:cs="Times New Roman"/>
          <w:sz w:val="28"/>
          <w:szCs w:val="28"/>
        </w:rPr>
        <w:t xml:space="preserve"> ст. Наибольшее количество учащихся стали участниками районных олимпиад по русскому языку (72), математике (87). Самые низкие результаты показали учащиеся районных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информатике, математике, физике.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проблема в данном направлении деятельности заключаются в отсутствии системности в организации сопровождения одаренных детей, работа с которыми, к сожалению, носит эпизодический характер.</w:t>
      </w:r>
    </w:p>
    <w:p w:rsidR="00876045" w:rsidRDefault="00876045" w:rsidP="0087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методическая работа в районе организована на достаточном уровне. Но наряду с положительными моментами были отдельные существенные недостатки:</w:t>
      </w:r>
    </w:p>
    <w:p w:rsidR="00876045" w:rsidRDefault="00876045" w:rsidP="0087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все запланированные заседания м/о были проведены;</w:t>
      </w:r>
      <w:proofErr w:type="gramEnd"/>
    </w:p>
    <w:p w:rsidR="00876045" w:rsidRDefault="00876045" w:rsidP="0087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недостаточной является аналитическая деятельность по разным направлениям;</w:t>
      </w:r>
    </w:p>
    <w:p w:rsidR="00876045" w:rsidRDefault="00876045" w:rsidP="0087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проблемы в оформлении документации по методической работе;</w:t>
      </w:r>
    </w:p>
    <w:p w:rsidR="00876045" w:rsidRDefault="00876045" w:rsidP="0087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недостаточной была активность учителей-предметников в разных методических мероприятиях;</w:t>
      </w:r>
    </w:p>
    <w:p w:rsidR="00876045" w:rsidRDefault="00876045" w:rsidP="0087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возникли определенные трудности по составлению рабочих программ педагогов;</w:t>
      </w:r>
    </w:p>
    <w:p w:rsidR="00876045" w:rsidRDefault="00876045" w:rsidP="0087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активно работали школьные методические кабинеты; </w:t>
      </w:r>
    </w:p>
    <w:p w:rsidR="00876045" w:rsidRDefault="00876045" w:rsidP="0087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замедлена работа по внедрению современных технологий, в том числе и ИКТ.</w:t>
      </w:r>
    </w:p>
    <w:p w:rsidR="00D73E87" w:rsidRDefault="00D73E87"/>
    <w:sectPr w:rsidR="00D73E87" w:rsidSect="00D7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48D"/>
    <w:multiLevelType w:val="hybridMultilevel"/>
    <w:tmpl w:val="10108B7E"/>
    <w:lvl w:ilvl="0" w:tplc="D31EB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933EC8"/>
    <w:multiLevelType w:val="hybridMultilevel"/>
    <w:tmpl w:val="92507B98"/>
    <w:lvl w:ilvl="0" w:tplc="D31EB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68549B"/>
    <w:multiLevelType w:val="hybridMultilevel"/>
    <w:tmpl w:val="014629D0"/>
    <w:lvl w:ilvl="0" w:tplc="D31EB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4E2BA5"/>
    <w:multiLevelType w:val="hybridMultilevel"/>
    <w:tmpl w:val="063A4DAE"/>
    <w:lvl w:ilvl="0" w:tplc="D31EB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147F8E"/>
    <w:multiLevelType w:val="hybridMultilevel"/>
    <w:tmpl w:val="983EFAF4"/>
    <w:lvl w:ilvl="0" w:tplc="D31EBE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45"/>
    <w:rsid w:val="00876045"/>
    <w:rsid w:val="00D7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5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2016-02-05T12:36:00Z</dcterms:created>
  <dcterms:modified xsi:type="dcterms:W3CDTF">2016-02-05T12:36:00Z</dcterms:modified>
</cp:coreProperties>
</file>